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kKlavuz-Vurgu3"/>
        <w:tblW w:w="10022" w:type="dxa"/>
        <w:tblLook w:val="04A0" w:firstRow="1" w:lastRow="0" w:firstColumn="1" w:lastColumn="0" w:noHBand="0" w:noVBand="1"/>
      </w:tblPr>
      <w:tblGrid>
        <w:gridCol w:w="1048"/>
        <w:gridCol w:w="3298"/>
        <w:gridCol w:w="5676"/>
      </w:tblGrid>
      <w:tr w:rsidR="00126E0E" w:rsidRPr="004C74B2" w14:paraId="63B0F7E0" w14:textId="77777777" w:rsidTr="00126E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" w:type="dxa"/>
          </w:tcPr>
          <w:p w14:paraId="7E33D8CB" w14:textId="77777777" w:rsidR="00126E0E" w:rsidRPr="004C74B2" w:rsidRDefault="00126E0E" w:rsidP="00425ADF">
            <w:pPr>
              <w:spacing w:after="240"/>
              <w:rPr>
                <w:rFonts w:cstheme="majorHAnsi"/>
                <w:lang w:val="tr-TR"/>
              </w:rPr>
            </w:pPr>
            <w:r w:rsidRPr="002A02B9">
              <w:rPr>
                <w:rFonts w:cstheme="majorHAnsi"/>
                <w:lang w:val="tr-TR"/>
              </w:rPr>
              <w:t>İkinci:</w:t>
            </w:r>
          </w:p>
        </w:tc>
        <w:tc>
          <w:tcPr>
            <w:tcW w:w="3298" w:type="dxa"/>
          </w:tcPr>
          <w:p w14:paraId="2610E659" w14:textId="77777777" w:rsidR="00126E0E" w:rsidRPr="004114EE" w:rsidRDefault="00126E0E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  <w:b w:val="0"/>
                <w:color w:val="FF0000"/>
              </w:rPr>
            </w:pPr>
            <w:r w:rsidRPr="004114EE">
              <w:rPr>
                <w:rFonts w:cstheme="majorHAnsi"/>
                <w:color w:val="FF0000"/>
              </w:rPr>
              <w:t xml:space="preserve">Özel Arı </w:t>
            </w:r>
            <w:proofErr w:type="spellStart"/>
            <w:r w:rsidRPr="004114EE">
              <w:rPr>
                <w:rFonts w:cstheme="majorHAnsi"/>
                <w:color w:val="FF0000"/>
              </w:rPr>
              <w:t>Okulları</w:t>
            </w:r>
            <w:proofErr w:type="spellEnd"/>
            <w:r w:rsidRPr="004114EE">
              <w:rPr>
                <w:rFonts w:cstheme="majorHAnsi"/>
                <w:color w:val="FF0000"/>
              </w:rPr>
              <w:t xml:space="preserve"> </w:t>
            </w:r>
          </w:p>
        </w:tc>
        <w:tc>
          <w:tcPr>
            <w:tcW w:w="5676" w:type="dxa"/>
          </w:tcPr>
          <w:p w14:paraId="7161AEE2" w14:textId="77777777" w:rsidR="00126E0E" w:rsidRDefault="00126E0E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Başlığı: </w:t>
            </w:r>
            <w:r>
              <w:rPr>
                <w:rFonts w:cstheme="majorHAnsi"/>
              </w:rPr>
              <w:t>“</w:t>
            </w:r>
            <w:r w:rsidRPr="00875D2E">
              <w:rPr>
                <w:rFonts w:ascii="Calibri" w:eastAsia="Times New Roman" w:hAnsi="Calibri" w:cs="Calibri"/>
                <w:color w:val="000000"/>
                <w:lang w:eastAsia="tr-TR"/>
              </w:rPr>
              <w:t>Restoring Mogan Lake: Young Reporters for the Environment Take Action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”</w:t>
            </w:r>
          </w:p>
          <w:p w14:paraId="4B7F0A0A" w14:textId="77777777" w:rsidR="00126E0E" w:rsidRPr="004C74B2" w:rsidRDefault="00126E0E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hyperlink r:id="rId4" w:history="1">
              <w:r w:rsidRPr="00F17D4C">
                <w:rPr>
                  <w:rStyle w:val="Kpr"/>
                  <w:rFonts w:cstheme="majorHAnsi"/>
                </w:rPr>
                <w:t>https://www.youtube.com/watch?v=u66hwDS4Uk4</w:t>
              </w:r>
            </w:hyperlink>
            <w:r>
              <w:rPr>
                <w:rFonts w:cstheme="majorHAnsi"/>
              </w:rPr>
              <w:t xml:space="preserve"> </w:t>
            </w:r>
          </w:p>
        </w:tc>
      </w:tr>
    </w:tbl>
    <w:p w14:paraId="5244663E" w14:textId="77777777" w:rsidR="006371F6" w:rsidRDefault="006371F6"/>
    <w:sectPr w:rsidR="006371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F6"/>
    <w:rsid w:val="00126E0E"/>
    <w:rsid w:val="006371F6"/>
    <w:rsid w:val="00B1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78871A-FF50-401A-8ED4-C1789D73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E0E"/>
    <w:pPr>
      <w:spacing w:after="200" w:line="276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6371F6"/>
    <w:pPr>
      <w:keepNext/>
      <w:keepLines/>
      <w:spacing w:before="360" w:after="80" w:line="278" w:lineRule="auto"/>
      <w:outlineLvl w:val="0"/>
    </w:pPr>
    <w:rPr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371F6"/>
    <w:pPr>
      <w:keepNext/>
      <w:keepLines/>
      <w:spacing w:before="160" w:after="80" w:line="278" w:lineRule="auto"/>
      <w:outlineLvl w:val="1"/>
    </w:pPr>
    <w:rPr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371F6"/>
    <w:pPr>
      <w:keepNext/>
      <w:keepLines/>
      <w:spacing w:before="160" w:after="80" w:line="278" w:lineRule="auto"/>
      <w:outlineLvl w:val="2"/>
    </w:pPr>
    <w:rPr>
      <w:rFonts w:asciiTheme="minorHAnsi" w:hAnsiTheme="minorHAns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371F6"/>
    <w:pPr>
      <w:keepNext/>
      <w:keepLines/>
      <w:spacing w:before="80" w:after="40" w:line="278" w:lineRule="auto"/>
      <w:outlineLvl w:val="3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371F6"/>
    <w:pPr>
      <w:keepNext/>
      <w:keepLines/>
      <w:spacing w:before="80" w:after="40" w:line="278" w:lineRule="auto"/>
      <w:outlineLvl w:val="4"/>
    </w:pPr>
    <w:rPr>
      <w:rFonts w:asciiTheme="minorHAnsi" w:hAnsiTheme="minorHAnsi"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371F6"/>
    <w:pPr>
      <w:keepNext/>
      <w:keepLines/>
      <w:spacing w:before="40" w:after="0" w:line="278" w:lineRule="auto"/>
      <w:outlineLvl w:val="5"/>
    </w:pPr>
    <w:rPr>
      <w:rFonts w:asciiTheme="minorHAnsi" w:hAnsiTheme="minorHAnsi"/>
      <w:i/>
      <w:iCs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371F6"/>
    <w:pPr>
      <w:keepNext/>
      <w:keepLines/>
      <w:spacing w:before="40" w:after="0" w:line="278" w:lineRule="auto"/>
      <w:outlineLvl w:val="6"/>
    </w:pPr>
    <w:rPr>
      <w:rFonts w:asciiTheme="minorHAnsi" w:hAnsiTheme="minorHAnsi"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371F6"/>
    <w:pPr>
      <w:keepNext/>
      <w:keepLines/>
      <w:spacing w:after="0" w:line="278" w:lineRule="auto"/>
      <w:outlineLvl w:val="7"/>
    </w:pPr>
    <w:rPr>
      <w:rFonts w:asciiTheme="minorHAnsi" w:hAnsiTheme="minorHAnsi"/>
      <w:i/>
      <w:iCs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371F6"/>
    <w:pPr>
      <w:keepNext/>
      <w:keepLines/>
      <w:spacing w:after="0" w:line="278" w:lineRule="auto"/>
      <w:outlineLvl w:val="8"/>
    </w:pPr>
    <w:rPr>
      <w:rFonts w:asciiTheme="minorHAnsi" w:hAnsiTheme="minorHAnsi"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371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371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371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371F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371F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371F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371F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371F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371F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371F6"/>
    <w:pPr>
      <w:spacing w:after="80" w:line="240" w:lineRule="auto"/>
      <w:contextualSpacing/>
    </w:pPr>
    <w:rPr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371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371F6"/>
    <w:pPr>
      <w:numPr>
        <w:ilvl w:val="1"/>
      </w:numPr>
      <w:spacing w:after="160" w:line="278" w:lineRule="auto"/>
    </w:pPr>
    <w:rPr>
      <w:rFonts w:asciiTheme="minorHAnsi" w:hAnsiTheme="minorHAns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6371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371F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6371F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371F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6371F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371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6371F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371F6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126E0E"/>
    <w:rPr>
      <w:color w:val="0563C1" w:themeColor="hyperlink"/>
      <w:u w:val="single"/>
    </w:rPr>
  </w:style>
  <w:style w:type="table" w:styleId="AkKlavuz-Vurgu3">
    <w:name w:val="Light Grid Accent 3"/>
    <w:basedOn w:val="NormalTablo"/>
    <w:uiPriority w:val="62"/>
    <w:rsid w:val="00126E0E"/>
    <w:pPr>
      <w:spacing w:after="0" w:line="240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u66hwDS4Uk4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2025-05-26T08:35:00Z</dcterms:created>
  <dcterms:modified xsi:type="dcterms:W3CDTF">2025-05-26T08:35:00Z</dcterms:modified>
</cp:coreProperties>
</file>